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212EC" w14:textId="77777777" w:rsidR="001C5D8E" w:rsidRPr="001C5D8E" w:rsidRDefault="00952A8E" w:rsidP="001C5D8E">
      <w:pPr>
        <w:pStyle w:val="Publishwithline"/>
        <w:rPr>
          <w:rFonts w:asciiTheme="minorHAnsi" w:hAnsiTheme="minorHAnsi"/>
          <w:b w:val="0"/>
          <w:color w:val="auto"/>
          <w:sz w:val="24"/>
          <w:szCs w:val="24"/>
        </w:rPr>
      </w:pPr>
      <w:sdt>
        <w:sdtPr>
          <w:rPr>
            <w:rFonts w:asciiTheme="minorHAnsi" w:eastAsia="Times New Roman" w:hAnsiTheme="minorHAnsi" w:cs="Arial"/>
            <w:b w:val="0"/>
            <w:color w:val="auto"/>
            <w:sz w:val="24"/>
            <w:szCs w:val="24"/>
          </w:rPr>
          <w:alias w:val="Post Title"/>
          <w:id w:val="89512082"/>
          <w:dataBinding w:xpath="/ns0:BlogPostInfo/ns0:PostTitle" w:storeItemID="{4593CBF1-D700-48E3-8C1E-7FABC54E823D}"/>
          <w:text/>
        </w:sdtPr>
        <w:sdtEndPr/>
        <w:sdtContent>
          <w:r w:rsidR="001C5D8E" w:rsidRPr="001C5D8E">
            <w:rPr>
              <w:rFonts w:asciiTheme="minorHAnsi" w:eastAsia="Times New Roman" w:hAnsiTheme="minorHAnsi" w:cs="Arial"/>
              <w:b w:val="0"/>
              <w:color w:val="auto"/>
              <w:sz w:val="24"/>
              <w:szCs w:val="24"/>
            </w:rPr>
            <w:t>Join Oasis Solutions Group and Adaptive Insights at the Kentucky Derby Museum!</w:t>
          </w:r>
        </w:sdtContent>
      </w:sdt>
    </w:p>
    <w:p w14:paraId="03545E1F" w14:textId="77777777" w:rsidR="009C0D85" w:rsidRPr="001C5D8E" w:rsidRDefault="009C0D85" w:rsidP="009C0D85">
      <w:pPr>
        <w:rPr>
          <w:rFonts w:asciiTheme="minorHAnsi" w:hAnsiTheme="minorHAnsi" w:cs="Arial"/>
          <w:bCs/>
          <w:highlight w:val="yellow"/>
        </w:rPr>
      </w:pPr>
    </w:p>
    <w:p w14:paraId="56AB857B" w14:textId="77777777" w:rsidR="009C0D85" w:rsidRPr="001C5D8E" w:rsidRDefault="009C0D85" w:rsidP="009C0D85">
      <w:pPr>
        <w:rPr>
          <w:rFonts w:asciiTheme="minorHAnsi" w:hAnsiTheme="minorHAnsi" w:cs="Arial"/>
          <w:bCs/>
          <w:highlight w:val="yellow"/>
        </w:rPr>
      </w:pPr>
    </w:p>
    <w:p w14:paraId="0D2C9EB3" w14:textId="1F7D3CDC" w:rsidR="009C0D85" w:rsidRPr="001C5D8E" w:rsidRDefault="009C0D85" w:rsidP="009C0D85">
      <w:pPr>
        <w:rPr>
          <w:rFonts w:asciiTheme="minorHAnsi" w:hAnsiTheme="minorHAnsi" w:cs="Arial"/>
          <w:i/>
        </w:rPr>
      </w:pPr>
      <w:bookmarkStart w:id="0" w:name="_GoBack"/>
      <w:r w:rsidRPr="001C5D8E">
        <w:rPr>
          <w:rFonts w:asciiTheme="minorHAnsi" w:hAnsiTheme="minorHAnsi" w:cs="Arial"/>
          <w:bCs/>
        </w:rPr>
        <w:t>[Louisville, KY]</w:t>
      </w:r>
      <w:r w:rsidRPr="001C5D8E">
        <w:rPr>
          <w:rFonts w:asciiTheme="minorHAnsi" w:hAnsiTheme="minorHAnsi" w:cs="Arial"/>
        </w:rPr>
        <w:t xml:space="preserve"> – [</w:t>
      </w:r>
      <w:r w:rsidR="001C5D8E" w:rsidRPr="001C5D8E">
        <w:rPr>
          <w:rFonts w:asciiTheme="minorHAnsi" w:hAnsiTheme="minorHAnsi" w:cs="Arial"/>
        </w:rPr>
        <w:t>May 7, 2015</w:t>
      </w:r>
      <w:r w:rsidRPr="001C5D8E">
        <w:rPr>
          <w:rFonts w:asciiTheme="minorHAnsi" w:hAnsiTheme="minorHAnsi" w:cs="Arial"/>
        </w:rPr>
        <w:t>] –</w:t>
      </w:r>
      <w:r w:rsidRPr="001C5D8E">
        <w:rPr>
          <w:rFonts w:asciiTheme="minorHAnsi" w:hAnsiTheme="minorHAnsi" w:cs="Arial"/>
          <w:bCs/>
        </w:rPr>
        <w:t xml:space="preserve"> </w:t>
      </w:r>
      <w:r w:rsidRPr="001C5D8E">
        <w:rPr>
          <w:rFonts w:asciiTheme="minorHAnsi" w:hAnsiTheme="minorHAnsi" w:cs="Arial"/>
          <w:i/>
        </w:rPr>
        <w:t>Oasis Solutions Group</w:t>
      </w:r>
      <w:r w:rsidR="008D0AC7" w:rsidRPr="001C5D8E">
        <w:rPr>
          <w:rFonts w:asciiTheme="minorHAnsi" w:hAnsiTheme="minorHAnsi" w:cs="Arial"/>
          <w:i/>
        </w:rPr>
        <w:t xml:space="preserve">, </w:t>
      </w:r>
      <w:r w:rsidR="008D0AC7" w:rsidRPr="001C5D8E">
        <w:rPr>
          <w:rFonts w:asciiTheme="minorHAnsi" w:hAnsiTheme="minorHAnsi" w:cs="Arial"/>
        </w:rPr>
        <w:t xml:space="preserve">a leading provider of software and services from Sage, </w:t>
      </w:r>
      <w:proofErr w:type="spellStart"/>
      <w:r w:rsidR="008D0AC7" w:rsidRPr="001C5D8E">
        <w:rPr>
          <w:rFonts w:asciiTheme="minorHAnsi" w:hAnsiTheme="minorHAnsi" w:cs="Arial"/>
        </w:rPr>
        <w:t>Netsuite</w:t>
      </w:r>
      <w:proofErr w:type="spellEnd"/>
      <w:r w:rsidR="008D0AC7" w:rsidRPr="001C5D8E">
        <w:rPr>
          <w:rFonts w:asciiTheme="minorHAnsi" w:hAnsiTheme="minorHAnsi" w:cs="Arial"/>
        </w:rPr>
        <w:t>, and SugarCRM</w:t>
      </w:r>
      <w:r w:rsidR="00320F23" w:rsidRPr="001C5D8E">
        <w:rPr>
          <w:rFonts w:asciiTheme="minorHAnsi" w:hAnsiTheme="minorHAnsi" w:cs="Arial"/>
        </w:rPr>
        <w:t xml:space="preserve"> is pleased </w:t>
      </w:r>
      <w:r w:rsidR="0091307B" w:rsidRPr="001C5D8E">
        <w:rPr>
          <w:rFonts w:asciiTheme="minorHAnsi" w:hAnsiTheme="minorHAnsi" w:cs="Arial"/>
        </w:rPr>
        <w:t>to</w:t>
      </w:r>
      <w:r w:rsidR="00320F23" w:rsidRPr="001C5D8E">
        <w:rPr>
          <w:rFonts w:asciiTheme="minorHAnsi" w:hAnsiTheme="minorHAnsi" w:cs="Arial"/>
        </w:rPr>
        <w:t xml:space="preserve"> announce </w:t>
      </w:r>
      <w:r w:rsidR="001C5D8E" w:rsidRPr="001C5D8E">
        <w:rPr>
          <w:rFonts w:asciiTheme="minorHAnsi" w:hAnsiTheme="minorHAnsi" w:cs="Arial"/>
        </w:rPr>
        <w:t>a breakfast seminar for universities</w:t>
      </w:r>
      <w:r w:rsidR="00320F23" w:rsidRPr="001C5D8E">
        <w:rPr>
          <w:rFonts w:asciiTheme="minorHAnsi" w:hAnsiTheme="minorHAnsi" w:cs="Arial"/>
          <w:i/>
        </w:rPr>
        <w:t>.</w:t>
      </w:r>
    </w:p>
    <w:p w14:paraId="03D0E96F" w14:textId="77777777" w:rsidR="009C0D85" w:rsidRPr="001C5D8E" w:rsidRDefault="009C0D85" w:rsidP="009C0D85">
      <w:pPr>
        <w:rPr>
          <w:rFonts w:asciiTheme="minorHAnsi" w:hAnsiTheme="minorHAnsi" w:cs="Arial"/>
        </w:rPr>
      </w:pPr>
    </w:p>
    <w:p w14:paraId="5262EE6D" w14:textId="29981CB5" w:rsidR="001C5D8E" w:rsidRPr="001C5D8E" w:rsidRDefault="00320F23" w:rsidP="009C0D85">
      <w:pPr>
        <w:rPr>
          <w:rFonts w:asciiTheme="minorHAnsi" w:hAnsiTheme="minorHAnsi" w:cs="Arial"/>
        </w:rPr>
      </w:pPr>
      <w:r w:rsidRPr="001C5D8E">
        <w:rPr>
          <w:rFonts w:asciiTheme="minorHAnsi" w:hAnsiTheme="minorHAnsi" w:cs="Arial"/>
        </w:rPr>
        <w:t xml:space="preserve">This </w:t>
      </w:r>
      <w:r w:rsidR="001C5D8E" w:rsidRPr="001C5D8E">
        <w:rPr>
          <w:rFonts w:asciiTheme="minorHAnsi" w:hAnsiTheme="minorHAnsi" w:cs="Arial"/>
        </w:rPr>
        <w:t>seminar</w:t>
      </w:r>
      <w:r w:rsidRPr="001C5D8E">
        <w:rPr>
          <w:rFonts w:asciiTheme="minorHAnsi" w:hAnsiTheme="minorHAnsi" w:cs="Arial"/>
        </w:rPr>
        <w:t xml:space="preserve"> will help</w:t>
      </w:r>
      <w:r w:rsidR="009C0D85" w:rsidRPr="001C5D8E">
        <w:rPr>
          <w:rFonts w:asciiTheme="minorHAnsi" w:hAnsiTheme="minorHAnsi" w:cs="Arial"/>
        </w:rPr>
        <w:t xml:space="preserve"> </w:t>
      </w:r>
      <w:r w:rsidR="001C5D8E" w:rsidRPr="001C5D8E">
        <w:rPr>
          <w:rFonts w:asciiTheme="minorHAnsi" w:hAnsiTheme="minorHAnsi" w:cs="Arial"/>
        </w:rPr>
        <w:t>universities</w:t>
      </w:r>
      <w:r w:rsidR="009C0D85" w:rsidRPr="001C5D8E">
        <w:rPr>
          <w:rFonts w:asciiTheme="minorHAnsi" w:hAnsiTheme="minorHAnsi" w:cs="Arial"/>
        </w:rPr>
        <w:t xml:space="preserve"> </w:t>
      </w:r>
      <w:r w:rsidRPr="001C5D8E">
        <w:rPr>
          <w:rFonts w:asciiTheme="minorHAnsi" w:hAnsiTheme="minorHAnsi" w:cs="Arial"/>
        </w:rPr>
        <w:t xml:space="preserve">learn how </w:t>
      </w:r>
      <w:r w:rsidR="009C0D85" w:rsidRPr="001C5D8E">
        <w:rPr>
          <w:rFonts w:asciiTheme="minorHAnsi" w:hAnsiTheme="minorHAnsi" w:cs="Arial"/>
        </w:rPr>
        <w:t xml:space="preserve">to </w:t>
      </w:r>
      <w:r w:rsidR="001C5D8E" w:rsidRPr="001C5D8E">
        <w:rPr>
          <w:rFonts w:asciiTheme="minorHAnsi" w:hAnsiTheme="minorHAnsi" w:cs="Arial"/>
        </w:rPr>
        <w:t>gain insight how to better budget, plan and forecast for revenues and expenses, reporting options for analytics and KPIs, and various integrations available to lead universit</w:t>
      </w:r>
      <w:r w:rsidR="001C5D8E">
        <w:rPr>
          <w:rFonts w:asciiTheme="minorHAnsi" w:hAnsiTheme="minorHAnsi" w:cs="Arial"/>
        </w:rPr>
        <w:t>ie</w:t>
      </w:r>
      <w:r w:rsidR="001C5D8E" w:rsidRPr="001C5D8E">
        <w:rPr>
          <w:rFonts w:asciiTheme="minorHAnsi" w:hAnsiTheme="minorHAnsi" w:cs="Arial"/>
        </w:rPr>
        <w:t>s’ growth.</w:t>
      </w:r>
    </w:p>
    <w:p w14:paraId="009807D7" w14:textId="3861AAD5" w:rsidR="009C0D85" w:rsidRPr="001C5D8E" w:rsidRDefault="001C5D8E" w:rsidP="009C0D85">
      <w:pPr>
        <w:rPr>
          <w:rFonts w:asciiTheme="minorHAnsi" w:hAnsiTheme="minorHAnsi" w:cs="Arial"/>
        </w:rPr>
      </w:pPr>
      <w:r w:rsidRPr="001C5D8E">
        <w:rPr>
          <w:rFonts w:asciiTheme="minorHAnsi" w:hAnsiTheme="minorHAnsi" w:cs="Arial"/>
        </w:rPr>
        <w:t xml:space="preserve"> </w:t>
      </w:r>
    </w:p>
    <w:p w14:paraId="355624E7" w14:textId="04232EF6" w:rsidR="001C5D8E" w:rsidRPr="001C5D8E" w:rsidRDefault="001C5D8E" w:rsidP="001C5D8E">
      <w:pPr>
        <w:shd w:val="clear" w:color="auto" w:fill="FFFFFF"/>
        <w:spacing w:line="338" w:lineRule="atLeast"/>
        <w:rPr>
          <w:rFonts w:asciiTheme="minorHAnsi" w:hAnsiTheme="minorHAnsi"/>
        </w:rPr>
      </w:pPr>
      <w:r w:rsidRPr="001C5D8E">
        <w:rPr>
          <w:rFonts w:asciiTheme="minorHAnsi" w:hAnsiTheme="minorHAnsi"/>
        </w:rPr>
        <w:t>There will be discussion around the strategic way that budgeting, forecasting and dashboard can impact universities. When budgets are a static one-time-per-year exercise that makes everyone go ugh, there can be little ongoing value that is received.  The budget is just a scoreboard, and the score may not even represent the field you are playing on. </w:t>
      </w:r>
    </w:p>
    <w:p w14:paraId="44D2877C" w14:textId="351AF14E" w:rsidR="001C5D8E" w:rsidRPr="001C5D8E" w:rsidRDefault="001C5D8E" w:rsidP="001C5D8E">
      <w:pPr>
        <w:shd w:val="clear" w:color="auto" w:fill="FFFFFF"/>
        <w:spacing w:before="100" w:beforeAutospacing="1" w:after="240" w:line="338" w:lineRule="atLeast"/>
        <w:rPr>
          <w:rFonts w:asciiTheme="minorHAnsi" w:eastAsiaTheme="minorEastAsia" w:hAnsiTheme="minorHAnsi"/>
        </w:rPr>
      </w:pPr>
      <w:r w:rsidRPr="001C5D8E">
        <w:rPr>
          <w:rFonts w:asciiTheme="minorHAnsi" w:eastAsiaTheme="minorEastAsia" w:hAnsiTheme="minorHAnsi"/>
        </w:rPr>
        <w:t>Markets shift, strategies change and opportunities present themselves, and budgeting and forecasting process has to be dynamic to account for this. Their partner, Adaptive Insights, a leading provider in cloud financial business management applications will be discussing how successful organizations are leveraging the latest innovations in FP&amp;A. </w:t>
      </w:r>
    </w:p>
    <w:p w14:paraId="5BA48A85" w14:textId="1DE12DB6" w:rsidR="001C5D8E" w:rsidRDefault="001C5D8E" w:rsidP="001C5D8E">
      <w:pPr>
        <w:shd w:val="clear" w:color="auto" w:fill="FFFFFF"/>
        <w:spacing w:before="100" w:beforeAutospacing="1" w:after="240" w:line="338" w:lineRule="atLeast"/>
        <w:rPr>
          <w:rFonts w:asciiTheme="minorHAnsi" w:eastAsiaTheme="minorEastAsia" w:hAnsiTheme="minorHAnsi"/>
        </w:rPr>
      </w:pPr>
      <w:r w:rsidRPr="001C5D8E">
        <w:rPr>
          <w:rFonts w:asciiTheme="minorHAnsi" w:eastAsiaTheme="minorEastAsia" w:hAnsiTheme="minorHAnsi"/>
        </w:rPr>
        <w:t xml:space="preserve">After breakfast and the presentations, attendees will be able to stroll through the museum and relive 141 years of the Kentucky Derby!  They will also be able to network and mingle with staff from Oasis and chat with the presenters from Adaptive Insights.  </w:t>
      </w:r>
    </w:p>
    <w:p w14:paraId="1F973A42" w14:textId="4867102D" w:rsidR="001C5D8E" w:rsidRDefault="001C5D8E" w:rsidP="001C5D8E">
      <w:pPr>
        <w:shd w:val="clear" w:color="auto" w:fill="FFFFFF"/>
        <w:spacing w:before="100" w:beforeAutospacing="1" w:after="240" w:line="338" w:lineRule="atLeast"/>
        <w:rPr>
          <w:rFonts w:asciiTheme="minorHAnsi" w:eastAsiaTheme="minorEastAsia" w:hAnsiTheme="minorHAnsi"/>
        </w:rPr>
      </w:pPr>
      <w:r>
        <w:rPr>
          <w:rFonts w:asciiTheme="minorHAnsi" w:eastAsiaTheme="minorEastAsia" w:hAnsiTheme="minorHAnsi"/>
        </w:rPr>
        <w:t xml:space="preserve">To register for the seminar please visit: </w:t>
      </w:r>
      <w:hyperlink r:id="rId5" w:history="1">
        <w:r w:rsidRPr="001C5D8E">
          <w:rPr>
            <w:rStyle w:val="Hyperlink"/>
            <w:rFonts w:asciiTheme="minorHAnsi" w:eastAsiaTheme="minorEastAsia" w:hAnsiTheme="minorHAnsi"/>
          </w:rPr>
          <w:t>http://insights.oasisky.com/adaptive-breakfast-seminar</w:t>
        </w:r>
      </w:hyperlink>
    </w:p>
    <w:p w14:paraId="61C3A4EE" w14:textId="77777777" w:rsidR="00B66398" w:rsidRPr="001C5D8E" w:rsidRDefault="00B66398" w:rsidP="00B66398">
      <w:pPr>
        <w:spacing w:line="360" w:lineRule="auto"/>
        <w:rPr>
          <w:rFonts w:asciiTheme="minorHAnsi" w:hAnsiTheme="minorHAnsi" w:cs="Arial"/>
        </w:rPr>
      </w:pPr>
      <w:r w:rsidRPr="001C5D8E">
        <w:rPr>
          <w:rFonts w:asciiTheme="minorHAnsi" w:hAnsiTheme="minorHAnsi" w:cs="Arial"/>
        </w:rPr>
        <w:t>About Oasis Solutions Group</w:t>
      </w:r>
    </w:p>
    <w:p w14:paraId="299B3500" w14:textId="77777777" w:rsidR="00B66398" w:rsidRPr="001C5D8E" w:rsidRDefault="00B66398" w:rsidP="00B66398">
      <w:pPr>
        <w:pStyle w:val="BodyText"/>
        <w:rPr>
          <w:rFonts w:asciiTheme="minorHAnsi" w:hAnsiTheme="minorHAnsi" w:cs="Arial"/>
        </w:rPr>
      </w:pPr>
      <w:r w:rsidRPr="001C5D8E">
        <w:rPr>
          <w:rFonts w:asciiTheme="minorHAnsi" w:hAnsiTheme="minorHAnsi" w:cs="Arial"/>
        </w:rPr>
        <w:t xml:space="preserve">Since 1991, </w:t>
      </w:r>
      <w:r w:rsidRPr="001C5D8E">
        <w:rPr>
          <w:rFonts w:asciiTheme="minorHAnsi" w:hAnsiTheme="minorHAnsi" w:cs="Arial"/>
          <w:i/>
        </w:rPr>
        <w:t>Oasis Solutions Group</w:t>
      </w:r>
      <w:r w:rsidRPr="001C5D8E">
        <w:rPr>
          <w:rFonts w:asciiTheme="minorHAnsi" w:hAnsiTheme="minorHAnsi" w:cs="Arial"/>
        </w:rPr>
        <w:t xml:space="preserve"> has been serving businesses throughout the United States with software consulting, programming, training and support. With more than 100 combined years of experience, their consultants offer software expertise in accounting, human resource manage, sales force automation and custom software development.The software solutions provided improve operational efficiency, smarter internal managemnt, a rapid return on investment and a stable platform for businesses to grow. More information can be found at </w:t>
      </w:r>
      <w:hyperlink r:id="rId6" w:history="1">
        <w:r w:rsidRPr="001C5D8E">
          <w:rPr>
            <w:rStyle w:val="Hyperlink"/>
            <w:rFonts w:asciiTheme="minorHAnsi" w:hAnsiTheme="minorHAnsi" w:cs="Arial"/>
            <w:color w:val="auto"/>
          </w:rPr>
          <w:t>www.Oasisky.com</w:t>
        </w:r>
      </w:hyperlink>
      <w:r w:rsidRPr="001C5D8E">
        <w:rPr>
          <w:rFonts w:asciiTheme="minorHAnsi" w:hAnsiTheme="minorHAnsi" w:cs="Arial"/>
        </w:rPr>
        <w:t xml:space="preserve"> or by calling 504.429.6902</w:t>
      </w:r>
    </w:p>
    <w:bookmarkEnd w:id="0"/>
    <w:p w14:paraId="424D191E" w14:textId="77777777" w:rsidR="009C0D85" w:rsidRPr="001C5D8E" w:rsidRDefault="009C0D85" w:rsidP="009C0D85">
      <w:pPr>
        <w:rPr>
          <w:rStyle w:val="newsbody"/>
          <w:rFonts w:asciiTheme="minorHAnsi" w:hAnsiTheme="minorHAnsi" w:cs="Arial"/>
        </w:rPr>
      </w:pPr>
    </w:p>
    <w:p w14:paraId="22C95EC1" w14:textId="34E88633" w:rsidR="00EE41BE" w:rsidRPr="001C5D8E" w:rsidRDefault="00EE41BE" w:rsidP="009C0D85">
      <w:pPr>
        <w:rPr>
          <w:rStyle w:val="newsbody"/>
          <w:rFonts w:asciiTheme="minorHAnsi" w:hAnsiTheme="minorHAnsi" w:cs="Arial"/>
        </w:rPr>
      </w:pPr>
    </w:p>
    <w:p w14:paraId="2244D733" w14:textId="77777777" w:rsidR="00A6643A" w:rsidRPr="001C5D8E" w:rsidRDefault="00A6643A">
      <w:pPr>
        <w:rPr>
          <w:rFonts w:asciiTheme="minorHAnsi" w:hAnsiTheme="minorHAnsi"/>
        </w:rPr>
      </w:pPr>
    </w:p>
    <w:sectPr w:rsidR="00A6643A" w:rsidRPr="001C5D8E" w:rsidSect="00F73A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D85"/>
    <w:rsid w:val="001C5D8E"/>
    <w:rsid w:val="0027551B"/>
    <w:rsid w:val="00320F23"/>
    <w:rsid w:val="003846E3"/>
    <w:rsid w:val="008D0AC7"/>
    <w:rsid w:val="0091307B"/>
    <w:rsid w:val="00952A8E"/>
    <w:rsid w:val="009C0D85"/>
    <w:rsid w:val="00A6643A"/>
    <w:rsid w:val="00B66398"/>
    <w:rsid w:val="00DB378C"/>
    <w:rsid w:val="00E94703"/>
    <w:rsid w:val="00EE41BE"/>
    <w:rsid w:val="00F73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FF13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D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C0D85"/>
    <w:rPr>
      <w:lang w:val="x-none" w:eastAsia="x-none"/>
    </w:rPr>
  </w:style>
  <w:style w:type="character" w:customStyle="1" w:styleId="BodyTextChar">
    <w:name w:val="Body Text Char"/>
    <w:basedOn w:val="DefaultParagraphFont"/>
    <w:link w:val="BodyText"/>
    <w:uiPriority w:val="99"/>
    <w:rsid w:val="009C0D85"/>
    <w:rPr>
      <w:rFonts w:ascii="Times New Roman" w:eastAsia="Times New Roman" w:hAnsi="Times New Roman" w:cs="Times New Roman"/>
      <w:lang w:val="x-none" w:eastAsia="x-none"/>
    </w:rPr>
  </w:style>
  <w:style w:type="character" w:customStyle="1" w:styleId="newsbody">
    <w:name w:val="news_body"/>
    <w:uiPriority w:val="99"/>
    <w:rsid w:val="009C0D85"/>
    <w:rPr>
      <w:rFonts w:cs="Times New Roman"/>
    </w:rPr>
  </w:style>
  <w:style w:type="character" w:styleId="Hyperlink">
    <w:name w:val="Hyperlink"/>
    <w:uiPriority w:val="99"/>
    <w:unhideWhenUsed/>
    <w:rsid w:val="00B66398"/>
    <w:rPr>
      <w:color w:val="0000FF"/>
      <w:u w:val="single"/>
    </w:rPr>
  </w:style>
  <w:style w:type="paragraph" w:styleId="BalloonText">
    <w:name w:val="Balloon Text"/>
    <w:basedOn w:val="Normal"/>
    <w:link w:val="BalloonTextChar"/>
    <w:uiPriority w:val="99"/>
    <w:semiHidden/>
    <w:unhideWhenUsed/>
    <w:rsid w:val="00EE41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1BE"/>
    <w:rPr>
      <w:rFonts w:ascii="Lucida Grande" w:eastAsia="Times New Roman" w:hAnsi="Lucida Grande" w:cs="Lucida Grande"/>
      <w:sz w:val="18"/>
      <w:szCs w:val="18"/>
    </w:rPr>
  </w:style>
  <w:style w:type="paragraph" w:customStyle="1" w:styleId="Publishwithline">
    <w:name w:val="Publish with line"/>
    <w:semiHidden/>
    <w:qFormat/>
    <w:rsid w:val="001C5D8E"/>
    <w:rPr>
      <w:rFonts w:asciiTheme="majorHAnsi" w:eastAsiaTheme="majorEastAsia" w:hAnsiTheme="majorHAnsi" w:cstheme="majorBidi"/>
      <w:b/>
      <w:bCs/>
      <w:color w:val="17365D" w:themeColor="text2" w:themeShade="BF"/>
      <w:sz w:val="32"/>
      <w:szCs w:val="38"/>
    </w:rPr>
  </w:style>
  <w:style w:type="paragraph" w:styleId="NormalWeb">
    <w:name w:val="Normal (Web)"/>
    <w:basedOn w:val="Normal"/>
    <w:uiPriority w:val="99"/>
    <w:semiHidden/>
    <w:unhideWhenUsed/>
    <w:rsid w:val="001C5D8E"/>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1C5D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D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C0D85"/>
    <w:rPr>
      <w:lang w:val="x-none" w:eastAsia="x-none"/>
    </w:rPr>
  </w:style>
  <w:style w:type="character" w:customStyle="1" w:styleId="BodyTextChar">
    <w:name w:val="Body Text Char"/>
    <w:basedOn w:val="DefaultParagraphFont"/>
    <w:link w:val="BodyText"/>
    <w:uiPriority w:val="99"/>
    <w:rsid w:val="009C0D85"/>
    <w:rPr>
      <w:rFonts w:ascii="Times New Roman" w:eastAsia="Times New Roman" w:hAnsi="Times New Roman" w:cs="Times New Roman"/>
      <w:lang w:val="x-none" w:eastAsia="x-none"/>
    </w:rPr>
  </w:style>
  <w:style w:type="character" w:customStyle="1" w:styleId="newsbody">
    <w:name w:val="news_body"/>
    <w:uiPriority w:val="99"/>
    <w:rsid w:val="009C0D85"/>
    <w:rPr>
      <w:rFonts w:cs="Times New Roman"/>
    </w:rPr>
  </w:style>
  <w:style w:type="character" w:styleId="Hyperlink">
    <w:name w:val="Hyperlink"/>
    <w:uiPriority w:val="99"/>
    <w:unhideWhenUsed/>
    <w:rsid w:val="00B66398"/>
    <w:rPr>
      <w:color w:val="0000FF"/>
      <w:u w:val="single"/>
    </w:rPr>
  </w:style>
  <w:style w:type="paragraph" w:styleId="BalloonText">
    <w:name w:val="Balloon Text"/>
    <w:basedOn w:val="Normal"/>
    <w:link w:val="BalloonTextChar"/>
    <w:uiPriority w:val="99"/>
    <w:semiHidden/>
    <w:unhideWhenUsed/>
    <w:rsid w:val="00EE41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1BE"/>
    <w:rPr>
      <w:rFonts w:ascii="Lucida Grande" w:eastAsia="Times New Roman" w:hAnsi="Lucida Grande" w:cs="Lucida Grande"/>
      <w:sz w:val="18"/>
      <w:szCs w:val="18"/>
    </w:rPr>
  </w:style>
  <w:style w:type="paragraph" w:customStyle="1" w:styleId="Publishwithline">
    <w:name w:val="Publish with line"/>
    <w:semiHidden/>
    <w:qFormat/>
    <w:rsid w:val="001C5D8E"/>
    <w:rPr>
      <w:rFonts w:asciiTheme="majorHAnsi" w:eastAsiaTheme="majorEastAsia" w:hAnsiTheme="majorHAnsi" w:cstheme="majorBidi"/>
      <w:b/>
      <w:bCs/>
      <w:color w:val="17365D" w:themeColor="text2" w:themeShade="BF"/>
      <w:sz w:val="32"/>
      <w:szCs w:val="38"/>
    </w:rPr>
  </w:style>
  <w:style w:type="paragraph" w:styleId="NormalWeb">
    <w:name w:val="Normal (Web)"/>
    <w:basedOn w:val="Normal"/>
    <w:uiPriority w:val="99"/>
    <w:semiHidden/>
    <w:unhideWhenUsed/>
    <w:rsid w:val="001C5D8E"/>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1C5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64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nsights.oasisky.com/adaptive-breakfast-seminar" TargetMode="External"/><Relationship Id="rId6" Type="http://schemas.openxmlformats.org/officeDocument/2006/relationships/hyperlink" Target="http://www.Oasisk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1954</Characters>
  <Application>Microsoft Macintosh Word</Application>
  <DocSecurity>0</DocSecurity>
  <Lines>16</Lines>
  <Paragraphs>4</Paragraphs>
  <ScaleCrop>false</ScaleCrop>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Dan</cp:lastModifiedBy>
  <cp:revision>2</cp:revision>
  <dcterms:created xsi:type="dcterms:W3CDTF">2015-05-07T19:54:00Z</dcterms:created>
  <dcterms:modified xsi:type="dcterms:W3CDTF">2015-05-07T19:54:00Z</dcterms:modified>
</cp:coreProperties>
</file>